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94" w:rsidRPr="00C441B9" w:rsidRDefault="00C441B9" w:rsidP="00C441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Извлечение из Устава</w:t>
      </w:r>
    </w:p>
    <w:p w:rsidR="00C441B9" w:rsidRDefault="00C441B9" w:rsidP="00C441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детский сад № 25 г</w:t>
      </w:r>
      <w:proofErr w:type="gramStart"/>
      <w:r>
        <w:rPr>
          <w:b/>
          <w:sz w:val="28"/>
          <w:szCs w:val="28"/>
        </w:rPr>
        <w:t>.Т</w:t>
      </w:r>
      <w:proofErr w:type="gramEnd"/>
      <w:r>
        <w:rPr>
          <w:b/>
          <w:sz w:val="28"/>
          <w:szCs w:val="28"/>
        </w:rPr>
        <w:t xml:space="preserve">уймазы </w:t>
      </w:r>
    </w:p>
    <w:p w:rsidR="00C441B9" w:rsidRDefault="00C441B9" w:rsidP="00C441B9">
      <w:pPr>
        <w:jc w:val="center"/>
        <w:rPr>
          <w:b/>
          <w:sz w:val="28"/>
          <w:szCs w:val="28"/>
        </w:rPr>
      </w:pPr>
    </w:p>
    <w:p w:rsidR="00C441B9" w:rsidRPr="00C441B9" w:rsidRDefault="00C441B9" w:rsidP="00C441B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&lt;…&gt;</w:t>
      </w:r>
    </w:p>
    <w:p w:rsidR="00C441B9" w:rsidRDefault="00C441B9"/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5.2. Единоличным исполнительным органом Учреждения является заведующий, к компетенции которого относится осуществление текущего руководства его деятельностью, в том числе: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– осуществление в соответствии с требованиями нормативных правовых актов образовательной и иной деятельности Учреждения, предусмотренной настоящим уставом;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</w:pPr>
      <w:r>
        <w:t>– планирование и организация работы Учреждения, в том числе планирование и организация образовательного процесса;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</w:pPr>
      <w:r>
        <w:t xml:space="preserve">– </w:t>
      </w:r>
      <w:proofErr w:type="gramStart"/>
      <w:r>
        <w:t>контроль за</w:t>
      </w:r>
      <w:proofErr w:type="gramEnd"/>
      <w:r>
        <w:t xml:space="preserve"> деятельностью структурных подразделений, качеством образовательной деятельности, эффективностью работы Учреждения;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</w:pPr>
      <w:r>
        <w:t>– организация работы по исполнению решений коллегиальных органов управления Учреждения;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</w:pPr>
      <w:r>
        <w:t>– организация работы по согласованию решений в порядке, предусмотренном уставом;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– обеспечение прав участников образовательного процесса в Учреждения.</w:t>
      </w:r>
    </w:p>
    <w:p w:rsidR="00C441B9" w:rsidRDefault="00C441B9" w:rsidP="00C441B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outlineLvl w:val="2"/>
      </w:pPr>
      <w:r>
        <w:t>5.4. Заведующий назначается и освобождается Учредителем.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5.4.1. Заведующий вправе: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  <w:outlineLvl w:val="2"/>
      </w:pPr>
      <w:r>
        <w:t>– открывать лицевые счета;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  <w:outlineLvl w:val="2"/>
      </w:pPr>
      <w:r>
        <w:t>– утверждать план финансово-хозяйственной деятельности Учреждения;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– заключать сделки и договоры гражданско-правового характера от имени Учреждения с учетом ограничений, установленных законодательством РФ;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– принимать локальные нормативные акты в порядке, предусмотренном настоящим уставом;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</w:pPr>
      <w:r>
        <w:t>– зачислять на обучение в Учреждения (его обособленные структурные подразделения);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  <w:outlineLvl w:val="2"/>
      </w:pPr>
      <w:r>
        <w:t>– применять меры дисциплинарной и иной ответственности к работникам, с учетом ограничений, установленных законодательством РФ;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–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</w:pPr>
      <w:r>
        <w:t>– устанавливать штатное расписание, заключать, изменять условия и расторгать трудовые договоры с работниками Учреждения;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</w:pPr>
      <w:r>
        <w:lastRenderedPageBreak/>
        <w:t>– распределять должностные обязанности между работниками, в том числе делегировать часть своих полномочий работникам;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– принимать решения по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Учреждения, определенную настоящим уставом.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  <w:outlineLvl w:val="2"/>
      </w:pPr>
      <w:r>
        <w:t>5.4.2. Заведующий обязан: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  <w:outlineLvl w:val="2"/>
      </w:pPr>
      <w:r>
        <w:t>– 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r>
        <w:t xml:space="preserve">– представлять </w:t>
      </w:r>
      <w:r>
        <w:rPr>
          <w:rFonts w:eastAsia="Calibri"/>
        </w:rPr>
        <w:t xml:space="preserve">отчеты о деятельности </w:t>
      </w:r>
      <w:r>
        <w:t>Учреждения</w:t>
      </w:r>
      <w:r>
        <w:rPr>
          <w:rFonts w:eastAsia="Calibri"/>
        </w:rPr>
        <w:t xml:space="preserve">, об использовании его имущества, исполнении плана финансово-хозяйственной деятельности, годовую бухгалтерскую отчетность </w:t>
      </w:r>
      <w:r>
        <w:t>Учреждения</w:t>
      </w:r>
      <w:r>
        <w:rPr>
          <w:rFonts w:eastAsia="Calibri"/>
        </w:rPr>
        <w:t xml:space="preserve"> на утверждение наблюдательному совету;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bookmarkStart w:id="0" w:name="sub_108332"/>
      <w:r>
        <w:t xml:space="preserve">– </w:t>
      </w:r>
      <w:r>
        <w:rPr>
          <w:rFonts w:eastAsia="Calibri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bookmarkStart w:id="1" w:name="sub_108333"/>
      <w:bookmarkEnd w:id="0"/>
      <w:r>
        <w:t xml:space="preserve">– </w:t>
      </w:r>
      <w:r>
        <w:rPr>
          <w:rFonts w:eastAsia="Calibri"/>
        </w:rPr>
        <w:t xml:space="preserve">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</w:t>
      </w:r>
      <w:r>
        <w:t>Учреждения</w:t>
      </w:r>
      <w:r>
        <w:rPr>
          <w:rFonts w:eastAsia="Calibri"/>
        </w:rPr>
        <w:t>;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r>
        <w:t xml:space="preserve">– создавать условия для охраны здоровья </w:t>
      </w:r>
      <w:r>
        <w:rPr>
          <w:rFonts w:eastAsia="Calibri"/>
        </w:rPr>
        <w:t>воспитанников</w:t>
      </w:r>
      <w:r>
        <w:t>, включая организацию питания, в соответствии с требованиями законодательства РФ;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bookmarkStart w:id="2" w:name="sub_108334"/>
      <w:bookmarkEnd w:id="1"/>
      <w:r>
        <w:t xml:space="preserve">– </w:t>
      </w:r>
      <w:r>
        <w:rPr>
          <w:rFonts w:eastAsia="Calibri"/>
        </w:rPr>
        <w:t xml:space="preserve">соблюдать права и свободы воспитанников, родителей (законных представителей) воспитанников, работников </w:t>
      </w:r>
      <w:r>
        <w:t>Учреждения</w:t>
      </w:r>
      <w:r>
        <w:rPr>
          <w:rFonts w:eastAsia="Calibri"/>
        </w:rPr>
        <w:t>, включая учет мнения коллегиальных органов управления;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– обеспечивать своевременную выплату заработной платы работникам, принимать меры по повышению размера заработной платы;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– обеспечивать реализацию прав работников на дополнительное профессиональное образование по профилю деятельности;</w:t>
      </w:r>
    </w:p>
    <w:p w:rsidR="00C441B9" w:rsidRDefault="00C441B9" w:rsidP="00C441B9">
      <w:pPr>
        <w:pStyle w:val="a3"/>
        <w:widowControl w:val="0"/>
        <w:spacing w:line="360" w:lineRule="auto"/>
        <w:ind w:left="0" w:firstLine="567"/>
        <w:jc w:val="both"/>
        <w:outlineLvl w:val="2"/>
      </w:pPr>
      <w:r>
        <w:t>– 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C441B9" w:rsidRDefault="00C441B9" w:rsidP="00C441B9">
      <w:pPr>
        <w:widowControl w:val="0"/>
        <w:shd w:val="clear" w:color="auto" w:fill="FFFFFF"/>
        <w:spacing w:line="360" w:lineRule="auto"/>
        <w:ind w:firstLine="567"/>
        <w:jc w:val="both"/>
      </w:pPr>
      <w:r>
        <w:t>– 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C441B9" w:rsidRDefault="00C441B9" w:rsidP="00C441B9">
      <w:pPr>
        <w:widowControl w:val="0"/>
        <w:shd w:val="clear" w:color="auto" w:fill="FFFFFF"/>
        <w:spacing w:line="360" w:lineRule="auto"/>
        <w:ind w:firstLine="567"/>
        <w:jc w:val="both"/>
      </w:pPr>
      <w:r>
        <w:t>– выполнять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Учреждения, определенную настоящим уставом.</w:t>
      </w:r>
    </w:p>
    <w:bookmarkEnd w:id="2"/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r>
        <w:t xml:space="preserve">5.4.3. Заведующий </w:t>
      </w:r>
      <w:r>
        <w:rPr>
          <w:rFonts w:eastAsia="Calibri"/>
        </w:rPr>
        <w:t xml:space="preserve">несет ответственность в установленном законодательством РФ порядке за невыполнение или ненадлежащее выполнение функций, отнесенных к компетенции </w:t>
      </w:r>
      <w:r>
        <w:t>Учреждения</w:t>
      </w:r>
      <w:r>
        <w:rPr>
          <w:rFonts w:eastAsia="Calibri"/>
        </w:rPr>
        <w:t>: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r>
        <w:t xml:space="preserve">– за </w:t>
      </w:r>
      <w:r>
        <w:rPr>
          <w:rFonts w:eastAsia="Calibri"/>
        </w:rPr>
        <w:t>реализацию не в полном объеме образовательных программ в соответствии с учебным планом;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r>
        <w:t xml:space="preserve">– </w:t>
      </w:r>
      <w:r>
        <w:rPr>
          <w:rFonts w:eastAsia="Calibri"/>
        </w:rPr>
        <w:t xml:space="preserve">жизнь и здоровье воспитанников, работников </w:t>
      </w:r>
      <w:r>
        <w:t>Учреждения</w:t>
      </w:r>
      <w:r>
        <w:rPr>
          <w:rFonts w:eastAsia="Calibri"/>
        </w:rPr>
        <w:t>;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r>
        <w:t xml:space="preserve">– </w:t>
      </w:r>
      <w:r>
        <w:rPr>
          <w:rFonts w:eastAsia="Calibri"/>
        </w:rPr>
        <w:t>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воспитанников;</w:t>
      </w:r>
    </w:p>
    <w:p w:rsidR="00C441B9" w:rsidRDefault="00C441B9" w:rsidP="00C441B9">
      <w:pPr>
        <w:widowControl w:val="0"/>
        <w:spacing w:line="360" w:lineRule="auto"/>
        <w:ind w:firstLine="567"/>
        <w:jc w:val="both"/>
        <w:rPr>
          <w:rFonts w:eastAsia="Calibri"/>
        </w:rPr>
      </w:pPr>
      <w:r>
        <w:t xml:space="preserve">– </w:t>
      </w:r>
      <w:r>
        <w:rPr>
          <w:rFonts w:eastAsia="Calibri"/>
        </w:rPr>
        <w:t>нарушение требований к организации и осуществлению образовательной деятельности.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Заведующий также несет ответственность за нарушение законодательства РФ при совершении крупных сделок, сделок с заинтересованностью, сделок в отношении муниципального имущества, осуществлении закупок за счет средств бюджета бюджетной системы РФ, а также в иных случаях, предусмотренных законодательством РФ.</w:t>
      </w:r>
    </w:p>
    <w:p w:rsidR="00C441B9" w:rsidRDefault="00C441B9" w:rsidP="00C441B9">
      <w:pPr>
        <w:widowControl w:val="0"/>
        <w:spacing w:line="360" w:lineRule="auto"/>
        <w:ind w:firstLine="567"/>
        <w:jc w:val="both"/>
      </w:pPr>
      <w:r>
        <w:t>5.4.4. Заведующий принимает решения в пределах своей компетенции самостоятельно, если иное не установлено настоящим уставом, и действует от имени Учреждения без доверенности.</w:t>
      </w:r>
    </w:p>
    <w:p w:rsidR="00C441B9" w:rsidRDefault="00C441B9"/>
    <w:sectPr w:rsidR="00C441B9" w:rsidSect="0062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441B9"/>
    <w:rsid w:val="00254E00"/>
    <w:rsid w:val="002A0AA7"/>
    <w:rsid w:val="00622D94"/>
    <w:rsid w:val="00C4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B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2024-05-16T05:22:00Z</dcterms:created>
  <dcterms:modified xsi:type="dcterms:W3CDTF">2024-05-16T05:26:00Z</dcterms:modified>
</cp:coreProperties>
</file>